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DA54" w14:textId="6091EFF2" w:rsidR="00796C19" w:rsidRPr="00B361C0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B361C0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Szivattyú javaslatok </w:t>
      </w:r>
      <w:r w:rsidR="00D33D46">
        <w:rPr>
          <w:rFonts w:ascii="Times New Roman" w:hAnsi="Times New Roman" w:cs="Times New Roman"/>
          <w:b/>
          <w:bCs/>
          <w:color w:val="000000"/>
          <w:sz w:val="34"/>
          <w:szCs w:val="34"/>
        </w:rPr>
        <w:br/>
      </w:r>
      <w:r w:rsidRPr="00D33D46">
        <w:rPr>
          <w:rFonts w:ascii="Arial Black" w:hAnsi="Arial Black" w:cs="Times New Roman"/>
          <w:color w:val="FF0000"/>
          <w:sz w:val="34"/>
          <w:szCs w:val="34"/>
        </w:rPr>
        <w:t>Unical</w:t>
      </w:r>
      <w:r w:rsidRPr="00B361C0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</w:t>
      </w:r>
      <w:r w:rsidR="00D33D46">
        <w:rPr>
          <w:rFonts w:ascii="Times New Roman" w:hAnsi="Times New Roman" w:cs="Times New Roman"/>
          <w:b/>
          <w:bCs/>
          <w:color w:val="000000"/>
          <w:sz w:val="34"/>
          <w:szCs w:val="34"/>
        </w:rPr>
        <w:t>44 kW feletti kondenzációs k</w:t>
      </w:r>
      <w:r w:rsidRPr="00B361C0">
        <w:rPr>
          <w:rFonts w:ascii="Times New Roman" w:hAnsi="Times New Roman" w:cs="Times New Roman"/>
          <w:b/>
          <w:bCs/>
          <w:color w:val="000000"/>
          <w:sz w:val="34"/>
          <w:szCs w:val="34"/>
        </w:rPr>
        <w:t>azánok</w:t>
      </w:r>
      <w:r w:rsidR="008B3572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primer körébe</w:t>
      </w:r>
      <w:r w:rsidRPr="00B361C0">
        <w:rPr>
          <w:rFonts w:ascii="Times New Roman" w:hAnsi="Times New Roman" w:cs="Times New Roman"/>
          <w:b/>
          <w:bCs/>
          <w:color w:val="000000"/>
          <w:sz w:val="34"/>
          <w:szCs w:val="34"/>
        </w:rPr>
        <w:t>:</w:t>
      </w:r>
    </w:p>
    <w:p w14:paraId="727A03FC" w14:textId="77777777" w:rsidR="00AE7A8B" w:rsidRDefault="00796C19" w:rsidP="00796C19">
      <w:pPr>
        <w:autoSpaceDE w:val="0"/>
        <w:autoSpaceDN w:val="0"/>
        <w:adjustRightInd w:val="0"/>
        <w:spacing w:after="0" w:line="240" w:lineRule="auto"/>
      </w:pPr>
      <w:r w:rsidRPr="00B361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0199" w:rsidRPr="00AE7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Először is egy</w:t>
      </w:r>
      <w:r w:rsidR="00AE7A8B" w:rsidRPr="00AE7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-két</w:t>
      </w:r>
      <w:r w:rsidR="004D0199" w:rsidRPr="00AE7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FONTOS INFORMÁCIÓ:</w:t>
      </w:r>
      <w:r w:rsidR="004D0199" w:rsidRPr="00AE7A8B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AE7A8B">
        <w:t>1.</w:t>
      </w:r>
    </w:p>
    <w:p w14:paraId="01A27A59" w14:textId="0CAEF906" w:rsidR="00796C19" w:rsidRPr="00B361C0" w:rsidRDefault="004D019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44 kW feletti Unical </w:t>
      </w:r>
      <w:proofErr w:type="spellStart"/>
      <w:r w:rsidR="00807AEB">
        <w:t>Al</w:t>
      </w:r>
      <w:proofErr w:type="spellEnd"/>
      <w:r w:rsidR="00807AEB">
        <w:t>-</w:t>
      </w:r>
      <w:proofErr w:type="spellStart"/>
      <w:r w:rsidR="00807AEB">
        <w:t>Si</w:t>
      </w:r>
      <w:proofErr w:type="spellEnd"/>
      <w:r w:rsidR="00807AEB">
        <w:t xml:space="preserve">-Mg </w:t>
      </w:r>
      <w:r>
        <w:t>kazánoknál ellenőrizni kell a primer-kör térfogatáramát is, mert</w:t>
      </w:r>
      <w:r>
        <w:br/>
      </w:r>
      <w:r w:rsidRPr="00AE7A8B">
        <w:rPr>
          <w:color w:val="FF0000"/>
        </w:rPr>
        <w:t xml:space="preserve">44 kW feletti Unical </w:t>
      </w:r>
      <w:proofErr w:type="spellStart"/>
      <w:r w:rsidR="00807AEB" w:rsidRPr="00AE7A8B">
        <w:rPr>
          <w:color w:val="FF0000"/>
        </w:rPr>
        <w:t>Al</w:t>
      </w:r>
      <w:proofErr w:type="spellEnd"/>
      <w:r w:rsidR="00807AEB" w:rsidRPr="00AE7A8B">
        <w:rPr>
          <w:color w:val="FF0000"/>
        </w:rPr>
        <w:t>-</w:t>
      </w:r>
      <w:proofErr w:type="spellStart"/>
      <w:r w:rsidR="00807AEB" w:rsidRPr="00AE7A8B">
        <w:rPr>
          <w:color w:val="FF0000"/>
        </w:rPr>
        <w:t>Si</w:t>
      </w:r>
      <w:proofErr w:type="spellEnd"/>
      <w:r w:rsidR="00807AEB" w:rsidRPr="00AE7A8B">
        <w:rPr>
          <w:color w:val="FF0000"/>
        </w:rPr>
        <w:t xml:space="preserve">-Mg </w:t>
      </w:r>
      <w:r w:rsidRPr="00AE7A8B">
        <w:rPr>
          <w:color w:val="FF0000"/>
        </w:rPr>
        <w:t xml:space="preserve">kazánoknál 15…20°C között kell lennie a primer-kör </w:t>
      </w:r>
      <w:proofErr w:type="spellStart"/>
      <w:r w:rsidRPr="00AE7A8B">
        <w:rPr>
          <w:color w:val="FF0000"/>
        </w:rPr>
        <w:t>dt</w:t>
      </w:r>
      <w:proofErr w:type="spellEnd"/>
      <w:r w:rsidRPr="00AE7A8B">
        <w:rPr>
          <w:color w:val="FF0000"/>
        </w:rPr>
        <w:t xml:space="preserve"> értékének, </w:t>
      </w:r>
      <w:r w:rsidRPr="00AE7A8B">
        <w:rPr>
          <w:color w:val="FF0000"/>
        </w:rPr>
        <w:br/>
      </w:r>
      <w:r>
        <w:t xml:space="preserve">   </w:t>
      </w:r>
      <w:r>
        <w:t xml:space="preserve">és </w:t>
      </w:r>
      <w:r w:rsidR="00807AEB">
        <w:t xml:space="preserve"> </w:t>
      </w:r>
      <w:r>
        <w:br/>
      </w:r>
      <w:proofErr w:type="spellStart"/>
      <w:r>
        <w:t>és</w:t>
      </w:r>
      <w:proofErr w:type="spellEnd"/>
      <w:r>
        <w:t xml:space="preserve"> </w:t>
      </w:r>
      <w:r>
        <w:t>amikor a kazán előremenő hőmérséklete 60°C fölötti, akkor ne kapjon</w:t>
      </w:r>
      <w:r>
        <w:t xml:space="preserve"> a kazán</w:t>
      </w:r>
      <w:r>
        <w:t xml:space="preserve"> </w:t>
      </w:r>
      <w:r>
        <w:t xml:space="preserve">hirtelen </w:t>
      </w:r>
      <w:r>
        <w:t>(</w:t>
      </w:r>
      <w:proofErr w:type="spellStart"/>
      <w:r>
        <w:t>kazánTe</w:t>
      </w:r>
      <w:proofErr w:type="spellEnd"/>
      <w:r>
        <w:t xml:space="preserve"> - 30°C)-</w:t>
      </w:r>
      <w:proofErr w:type="spellStart"/>
      <w:r>
        <w:t>nál</w:t>
      </w:r>
      <w:proofErr w:type="spellEnd"/>
      <w:r>
        <w:t xml:space="preserve"> alacsonyabb hőmérsékletű visszatérő hőmérsékletet, mert ilyen szitu sajnos elő tud</w:t>
      </w:r>
      <w:r>
        <w:t>na</w:t>
      </w:r>
      <w:r>
        <w:t xml:space="preserve"> fordulni, ha: </w:t>
      </w:r>
      <w:r>
        <w:br/>
      </w:r>
      <w:r w:rsidR="00807AEB">
        <w:br/>
      </w:r>
      <w:r w:rsidR="00AE7A8B">
        <w:t xml:space="preserve">1/a: </w:t>
      </w:r>
      <w:r w:rsidR="00AE7A8B">
        <w:br/>
      </w:r>
      <w:r>
        <w:t xml:space="preserve">vagy nem jól méretezték a hidraulikus váltó </w:t>
      </w:r>
      <w:r>
        <w:t xml:space="preserve">primer és szekunder oldalának térfogatáramait, </w:t>
      </w:r>
      <w:r>
        <w:t>és a szekunder szivattyúk összesített térfogatárama a hidraulikus váltóban néha-néha hirtelen több le</w:t>
      </w:r>
      <w:r>
        <w:t>nne</w:t>
      </w:r>
      <w:r>
        <w:t>, mint a primer-térfogatáram,</w:t>
      </w:r>
      <w:r>
        <w:t xml:space="preserve"> azaz hirtelen megfordulna az áramlási irány a hidraulikus váltóban és a kazán hirtelen túl alacsony visszatérő hőmérsékletet kapna közvetlenül a szekunder visszatérőből (egyébként kaphat a kazán akár folyamatosan 15°C-os visszatérőt is, de amikor a kazán 60°C feletti előremenőt termel, akkor hirtelen nem kaphat </w:t>
      </w:r>
      <w:r w:rsidR="008A2123">
        <w:t>(</w:t>
      </w:r>
      <w:r>
        <w:t>60</w:t>
      </w:r>
      <w:r w:rsidR="008A2123">
        <w:t xml:space="preserve"> mínusz </w:t>
      </w:r>
      <w:r>
        <w:t>30</w:t>
      </w:r>
      <w:r w:rsidR="008A2123">
        <w:t>)</w:t>
      </w:r>
      <w:r>
        <w:t xml:space="preserve"> alatti visszatérőt) </w:t>
      </w:r>
      <w:r w:rsidR="00807AEB">
        <w:br/>
      </w:r>
      <w:r w:rsidR="00807AEB" w:rsidRPr="00807AEB">
        <w:rPr>
          <w:color w:val="FF0000"/>
        </w:rPr>
        <w:t xml:space="preserve">Szóval javasoljuk </w:t>
      </w:r>
      <w:proofErr w:type="spellStart"/>
      <w:r w:rsidR="00807AEB" w:rsidRPr="00807AEB">
        <w:rPr>
          <w:color w:val="FF0000"/>
        </w:rPr>
        <w:t>dt</w:t>
      </w:r>
      <w:proofErr w:type="spellEnd"/>
      <w:r w:rsidR="00807AEB" w:rsidRPr="00807AEB">
        <w:rPr>
          <w:color w:val="FF0000"/>
        </w:rPr>
        <w:t xml:space="preserve"> 15°C-ra méretezni a primer szivattyút, ha a primer-kör </w:t>
      </w:r>
      <w:r w:rsidR="00807AEB" w:rsidRPr="00807AEB">
        <w:rPr>
          <w:color w:val="FF0000"/>
          <w:u w:val="single"/>
        </w:rPr>
        <w:t>nem</w:t>
      </w:r>
      <w:r w:rsidR="00807AEB" w:rsidRPr="00807AEB">
        <w:rPr>
          <w:color w:val="FF0000"/>
        </w:rPr>
        <w:t>-hőcserélős</w:t>
      </w:r>
      <w:r w:rsidR="00807AEB">
        <w:rPr>
          <w:color w:val="FF0000"/>
        </w:rPr>
        <w:t>, hanem pl. hidraulikus váltós vagy osztó van sorba-kötve gyűjtővel</w:t>
      </w:r>
      <w:r w:rsidR="00807AEB" w:rsidRPr="00807AEB">
        <w:rPr>
          <w:color w:val="FF0000"/>
        </w:rPr>
        <w:t>!</w:t>
      </w:r>
      <w:r w:rsidR="00807AEB" w:rsidRPr="00807AEB">
        <w:rPr>
          <w:color w:val="FF0000"/>
        </w:rPr>
        <w:br/>
      </w:r>
      <w:r>
        <w:br/>
      </w:r>
      <w:r w:rsidR="00AE7A8B">
        <w:t>1/b:</w:t>
      </w:r>
      <w:r w:rsidR="00AE7A8B">
        <w:br/>
      </w:r>
      <w:r>
        <w:t xml:space="preserve">vagy csőkígyós </w:t>
      </w:r>
      <w:r w:rsidR="00912E5E">
        <w:t>HMV-</w:t>
      </w:r>
      <w:r>
        <w:t>tárolót kötöttek helytelenül, mert nem a primer</w:t>
      </w:r>
      <w:r w:rsidR="008A2123">
        <w:t xml:space="preserve"> szekunder oldalára</w:t>
      </w:r>
      <w:r>
        <w:t xml:space="preserve"> kötötték, hanem közvetlenül a kazánra</w:t>
      </w:r>
      <w:r w:rsidR="00912E5E">
        <w:t>, és ilyen helyzetben előfordulhatna, hogy pl. éppen fűtésre működne a kazán 60°C feletti előremenővel, aztán hirtelen hőt kérne a helytelenül</w:t>
      </w:r>
      <w:r w:rsidR="00807AEB">
        <w:t>-</w:t>
      </w:r>
      <w:r w:rsidR="00912E5E">
        <w:t>a</w:t>
      </w:r>
      <w:r w:rsidR="00807AEB">
        <w:t>-</w:t>
      </w:r>
      <w:r w:rsidR="00912E5E">
        <w:t>kazánra</w:t>
      </w:r>
      <w:r w:rsidR="00807AEB">
        <w:t>-</w:t>
      </w:r>
      <w:r w:rsidR="00912E5E">
        <w:t>közvetlenül</w:t>
      </w:r>
      <w:r w:rsidR="00807AEB">
        <w:t>-</w:t>
      </w:r>
      <w:r w:rsidR="00912E5E">
        <w:t>rákötött</w:t>
      </w:r>
      <w:r w:rsidR="00807AEB">
        <w:t>-</w:t>
      </w:r>
      <w:r w:rsidR="00912E5E">
        <w:t>csőkígyós</w:t>
      </w:r>
      <w:r w:rsidR="00807AEB">
        <w:t>-</w:t>
      </w:r>
      <w:r w:rsidR="00912E5E">
        <w:t xml:space="preserve">HMV-tároló, és ilyen HMV termelési ciklus  elején a kazán </w:t>
      </w:r>
      <w:proofErr w:type="spellStart"/>
      <w:r w:rsidR="00912E5E">
        <w:t>elkezdené</w:t>
      </w:r>
      <w:proofErr w:type="spellEnd"/>
      <w:r w:rsidR="00912E5E">
        <w:t xml:space="preserve"> felfelé tornászni az előremenőjét a beprogramozott 75…85°C környékére, (hiszen a HMV-termeléshez kb. ennyi szokott kelleni), de a HMV tároló</w:t>
      </w:r>
      <w:r w:rsidR="00807AEB">
        <w:t xml:space="preserve"> csőkígyójából </w:t>
      </w:r>
      <w:r w:rsidR="00912E5E">
        <w:t xml:space="preserve">viszont hirtelen hűvös visszatérőt kapna a kazán, ami miatt pedig </w:t>
      </w:r>
      <w:r w:rsidR="00807AEB">
        <w:t xml:space="preserve">a kazántagok </w:t>
      </w:r>
      <w:r w:rsidR="00912E5E">
        <w:t xml:space="preserve">biztonsági </w:t>
      </w:r>
      <w:proofErr w:type="spellStart"/>
      <w:r w:rsidR="00912E5E">
        <w:t>dt</w:t>
      </w:r>
      <w:proofErr w:type="spellEnd"/>
      <w:r w:rsidR="00912E5E">
        <w:t>-védel</w:t>
      </w:r>
      <w:r w:rsidR="00807AEB">
        <w:t>me</w:t>
      </w:r>
      <w:r w:rsidR="00912E5E">
        <w:t xml:space="preserve"> </w:t>
      </w:r>
      <w:r w:rsidR="00807AEB">
        <w:t xml:space="preserve">jelezne hogy túl nagy a pillanatnyi </w:t>
      </w:r>
      <w:proofErr w:type="spellStart"/>
      <w:r w:rsidR="00807AEB">
        <w:t>dt</w:t>
      </w:r>
      <w:proofErr w:type="spellEnd"/>
      <w:r w:rsidR="00807AEB">
        <w:t xml:space="preserve"> a kazántag Te és Tv értéke között, így a </w:t>
      </w:r>
      <w:proofErr w:type="spellStart"/>
      <w:r w:rsidR="00807AEB">
        <w:t>dt</w:t>
      </w:r>
      <w:proofErr w:type="spellEnd"/>
      <w:r w:rsidR="00807AEB">
        <w:t xml:space="preserve">-védelem pedig </w:t>
      </w:r>
      <w:r w:rsidR="00912E5E">
        <w:t xml:space="preserve">lefelé modulálná az égőket, így </w:t>
      </w:r>
      <w:r w:rsidR="008A2123">
        <w:t>rendeltetés-ellenes</w:t>
      </w:r>
      <w:r w:rsidR="00912E5E">
        <w:t xml:space="preserve"> üzemet okozna ez a helyzet</w:t>
      </w:r>
      <w:r w:rsidR="008A2123">
        <w:t>, mert nem vették figyelembe a kazán karakterisztikáit</w:t>
      </w:r>
      <w:r w:rsidR="00912E5E">
        <w:t>.</w:t>
      </w:r>
      <w:r w:rsidR="008A2123">
        <w:t xml:space="preserve"> </w:t>
      </w:r>
      <w:r w:rsidR="00D742BA">
        <w:br/>
        <w:t xml:space="preserve">   </w:t>
      </w:r>
      <w:r w:rsidR="008A2123">
        <w:t>A</w:t>
      </w:r>
      <w:r w:rsidR="00D742BA">
        <w:t xml:space="preserve">z Unical </w:t>
      </w:r>
      <w:proofErr w:type="spellStart"/>
      <w:r w:rsidR="00D742BA">
        <w:t>Al</w:t>
      </w:r>
      <w:proofErr w:type="spellEnd"/>
      <w:r w:rsidR="00D742BA">
        <w:t>-</w:t>
      </w:r>
      <w:proofErr w:type="spellStart"/>
      <w:r w:rsidR="00D742BA">
        <w:t>Si</w:t>
      </w:r>
      <w:proofErr w:type="spellEnd"/>
      <w:r w:rsidR="00D742BA">
        <w:t>-Mg kazántestű</w:t>
      </w:r>
      <w:r w:rsidR="008A2123">
        <w:t xml:space="preserve"> kazán </w:t>
      </w:r>
      <w:r w:rsidR="00D742BA">
        <w:t>karakterisztikájához hozzátartozik</w:t>
      </w:r>
      <w:r w:rsidR="008A2123">
        <w:t xml:space="preserve">, hogy az alu </w:t>
      </w:r>
      <w:r w:rsidR="00D742BA">
        <w:t xml:space="preserve">kb. </w:t>
      </w:r>
      <w:r w:rsidR="008A2123">
        <w:t xml:space="preserve">3-szor jobban vezeti a hőt mind az </w:t>
      </w:r>
      <w:proofErr w:type="spellStart"/>
      <w:r w:rsidR="008A2123">
        <w:t>inox</w:t>
      </w:r>
      <w:proofErr w:type="spellEnd"/>
      <w:r w:rsidR="008A2123">
        <w:t xml:space="preserve">, és </w:t>
      </w:r>
      <w:r w:rsidR="00D742BA">
        <w:t xml:space="preserve">kb. </w:t>
      </w:r>
      <w:r w:rsidR="008A2123">
        <w:t xml:space="preserve">5-öd annyi súlyú mint az </w:t>
      </w:r>
      <w:proofErr w:type="spellStart"/>
      <w:r w:rsidR="008A2123">
        <w:t>inox</w:t>
      </w:r>
      <w:proofErr w:type="spellEnd"/>
      <w:r w:rsidR="008A2123">
        <w:t xml:space="preserve">, így </w:t>
      </w:r>
      <w:r w:rsidR="00D742BA">
        <w:t xml:space="preserve">kb. </w:t>
      </w:r>
      <w:r w:rsidR="008A2123">
        <w:t xml:space="preserve">15-ször gyorsabb a reagálási képessége mint egy </w:t>
      </w:r>
      <w:proofErr w:type="spellStart"/>
      <w:r w:rsidR="008A2123">
        <w:t>inox</w:t>
      </w:r>
      <w:proofErr w:type="spellEnd"/>
      <w:r w:rsidR="00D742BA">
        <w:t>-</w:t>
      </w:r>
      <w:r w:rsidR="008A2123">
        <w:t>kazán</w:t>
      </w:r>
      <w:r w:rsidR="00D742BA">
        <w:t>testnek</w:t>
      </w:r>
      <w:r w:rsidR="008A2123">
        <w:t>, így egy 1500 kW-os MODULEX le tud modulálni 24 kW-ra is</w:t>
      </w:r>
      <w:r w:rsidR="00D742BA">
        <w:t xml:space="preserve"> és </w:t>
      </w:r>
      <w:r w:rsidR="00D742BA">
        <w:t>igencsak gyorsan tud modulálni,</w:t>
      </w:r>
      <w:r w:rsidR="00D742BA">
        <w:t xml:space="preserve"> de azt is gyorsan észreveszi, ha (Te-30) alatti visszatérő hőmérséklet érkezne a kazántest visszatérőjére.</w:t>
      </w:r>
      <w:r w:rsidR="00807AEB">
        <w:br/>
      </w:r>
      <w:r w:rsidR="00807AEB" w:rsidRPr="00807AEB">
        <w:rPr>
          <w:color w:val="FF0000"/>
        </w:rPr>
        <w:t xml:space="preserve">Szóval </w:t>
      </w:r>
      <w:r w:rsidR="003A67F0">
        <w:rPr>
          <w:color w:val="FF0000"/>
        </w:rPr>
        <w:t xml:space="preserve">csőkígyós </w:t>
      </w:r>
      <w:r w:rsidR="00807AEB">
        <w:rPr>
          <w:color w:val="FF0000"/>
        </w:rPr>
        <w:t xml:space="preserve">HMV-tárolót csak akkor szabad közvetlenül a 44 kW feletti Unical </w:t>
      </w:r>
      <w:proofErr w:type="spellStart"/>
      <w:r w:rsidR="003A67F0">
        <w:rPr>
          <w:color w:val="FF0000"/>
        </w:rPr>
        <w:t>Al</w:t>
      </w:r>
      <w:proofErr w:type="spellEnd"/>
      <w:r w:rsidR="003A67F0">
        <w:rPr>
          <w:color w:val="FF0000"/>
        </w:rPr>
        <w:t>-</w:t>
      </w:r>
      <w:proofErr w:type="spellStart"/>
      <w:r w:rsidR="003A67F0">
        <w:rPr>
          <w:color w:val="FF0000"/>
        </w:rPr>
        <w:t>Si</w:t>
      </w:r>
      <w:proofErr w:type="spellEnd"/>
      <w:r w:rsidR="003A67F0">
        <w:rPr>
          <w:color w:val="FF0000"/>
        </w:rPr>
        <w:t xml:space="preserve">-Mg kazánra kötni, ha az a kazán kizárólag csak HMV-t fűt, de ha a kazán fűtést vagy </w:t>
      </w:r>
      <w:r w:rsidR="00AE7A8B">
        <w:rPr>
          <w:color w:val="FF0000"/>
        </w:rPr>
        <w:t xml:space="preserve">pl. </w:t>
      </w:r>
      <w:r w:rsidR="003A67F0">
        <w:rPr>
          <w:color w:val="FF0000"/>
        </w:rPr>
        <w:t xml:space="preserve">légtechnikát is fűt, akkor a </w:t>
      </w:r>
      <w:r w:rsidR="00AE7A8B">
        <w:rPr>
          <w:color w:val="FF0000"/>
        </w:rPr>
        <w:t xml:space="preserve">csőkígyós </w:t>
      </w:r>
      <w:r w:rsidR="003A67F0">
        <w:rPr>
          <w:color w:val="FF0000"/>
        </w:rPr>
        <w:t>HMV-</w:t>
      </w:r>
      <w:r w:rsidR="00AE7A8B">
        <w:rPr>
          <w:color w:val="FF0000"/>
        </w:rPr>
        <w:t xml:space="preserve">tárolót </w:t>
      </w:r>
      <w:r w:rsidR="00807AEB">
        <w:rPr>
          <w:color w:val="FF0000"/>
        </w:rPr>
        <w:t>nem szabad</w:t>
      </w:r>
      <w:r w:rsidR="00AE7A8B">
        <w:rPr>
          <w:color w:val="FF0000"/>
        </w:rPr>
        <w:t xml:space="preserve"> közvetlenül a kazánra kötni, csak a primer-kör szekunder oldalára köthető.</w:t>
      </w:r>
      <w:r w:rsidR="00807AEB">
        <w:rPr>
          <w:color w:val="FF0000"/>
        </w:rPr>
        <w:t xml:space="preserve"> </w:t>
      </w:r>
      <w:r w:rsidR="00807AEB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7A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 xml:space="preserve">. A 95 kW alatti és a KON 100/115 és az </w:t>
      </w:r>
      <w:proofErr w:type="spellStart"/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>Alkon</w:t>
      </w:r>
      <w:proofErr w:type="spellEnd"/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 xml:space="preserve"> 100…140 kondenzációs kazánok</w:t>
      </w:r>
    </w:p>
    <w:p w14:paraId="513C53CA" w14:textId="77777777" w:rsidR="00796C19" w:rsidRPr="00B361C0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1C0">
        <w:rPr>
          <w:rFonts w:ascii="Times New Roman" w:hAnsi="Times New Roman" w:cs="Times New Roman"/>
          <w:color w:val="000000"/>
          <w:sz w:val="24"/>
          <w:szCs w:val="24"/>
        </w:rPr>
        <w:t>árajánlatai eleve tartalmazzák a kazánhoz megfelel</w:t>
      </w:r>
      <w:r w:rsidRPr="00B361C0">
        <w:rPr>
          <w:rFonts w:ascii="TimesNewRoman" w:hAnsi="TimesNewRoman" w:cs="TimesNewRoman"/>
          <w:color w:val="000000"/>
          <w:sz w:val="24"/>
          <w:szCs w:val="24"/>
        </w:rPr>
        <w:t xml:space="preserve">ő </w:t>
      </w:r>
      <w:r w:rsidRPr="00B361C0">
        <w:rPr>
          <w:rFonts w:ascii="Times New Roman" w:hAnsi="Times New Roman" w:cs="Times New Roman"/>
          <w:color w:val="000000"/>
          <w:sz w:val="24"/>
          <w:szCs w:val="24"/>
        </w:rPr>
        <w:t>primer köri elektronikus</w:t>
      </w:r>
    </w:p>
    <w:p w14:paraId="126753B7" w14:textId="482F3DD9" w:rsidR="00796C19" w:rsidRPr="00B361C0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1C0">
        <w:rPr>
          <w:rFonts w:ascii="Times New Roman" w:hAnsi="Times New Roman" w:cs="Times New Roman"/>
          <w:color w:val="000000"/>
          <w:sz w:val="24"/>
          <w:szCs w:val="24"/>
        </w:rPr>
        <w:t>szivattyút is.</w:t>
      </w:r>
      <w:r w:rsidR="00AE7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D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7A8B">
        <w:rPr>
          <w:rFonts w:ascii="Times New Roman" w:hAnsi="Times New Roman" w:cs="Times New Roman"/>
          <w:color w:val="000000"/>
          <w:sz w:val="24"/>
          <w:szCs w:val="24"/>
        </w:rPr>
        <w:t xml:space="preserve">De megjegyezzük, hogy a KON 100/115 és </w:t>
      </w:r>
      <w:proofErr w:type="spellStart"/>
      <w:r w:rsidR="00AE7A8B">
        <w:rPr>
          <w:rFonts w:ascii="Times New Roman" w:hAnsi="Times New Roman" w:cs="Times New Roman"/>
          <w:color w:val="000000"/>
          <w:sz w:val="24"/>
          <w:szCs w:val="24"/>
        </w:rPr>
        <w:t>KONf</w:t>
      </w:r>
      <w:proofErr w:type="spellEnd"/>
      <w:r w:rsidR="00AE7A8B">
        <w:rPr>
          <w:rFonts w:ascii="Times New Roman" w:hAnsi="Times New Roman" w:cs="Times New Roman"/>
          <w:color w:val="000000"/>
          <w:sz w:val="24"/>
          <w:szCs w:val="24"/>
        </w:rPr>
        <w:t xml:space="preserve"> 100/115 kazánokat kizárólag hőcserélős primer-körrel szabad alkalmazni!!! Az összes többi Unical </w:t>
      </w:r>
      <w:r w:rsidR="00D33D46">
        <w:rPr>
          <w:rFonts w:ascii="Times New Roman" w:hAnsi="Times New Roman" w:cs="Times New Roman"/>
          <w:color w:val="000000"/>
          <w:sz w:val="24"/>
          <w:szCs w:val="24"/>
        </w:rPr>
        <w:t xml:space="preserve">kondenzációs </w:t>
      </w:r>
      <w:r w:rsidR="00AE7A8B">
        <w:rPr>
          <w:rFonts w:ascii="Times New Roman" w:hAnsi="Times New Roman" w:cs="Times New Roman"/>
          <w:color w:val="000000"/>
          <w:sz w:val="24"/>
          <w:szCs w:val="24"/>
        </w:rPr>
        <w:t>kazánhoz néha primer-kör sem kell</w:t>
      </w:r>
      <w:r w:rsidR="007E17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7E17E7">
        <w:rPr>
          <w:rFonts w:ascii="Times New Roman" w:hAnsi="Times New Roman" w:cs="Times New Roman"/>
          <w:color w:val="000000"/>
          <w:sz w:val="24"/>
          <w:szCs w:val="24"/>
        </w:rPr>
        <w:t>pl.</w:t>
      </w:r>
      <w:proofErr w:type="gramEnd"/>
      <w:r w:rsidR="007E17E7">
        <w:rPr>
          <w:rFonts w:ascii="Times New Roman" w:hAnsi="Times New Roman" w:cs="Times New Roman"/>
          <w:color w:val="000000"/>
          <w:sz w:val="24"/>
          <w:szCs w:val="24"/>
        </w:rPr>
        <w:t xml:space="preserve"> ha csak egyetlen-egy fűtési zóna lesz és nem lesz HMV-termelés</w:t>
      </w:r>
      <w:r w:rsidR="00D33D46">
        <w:rPr>
          <w:rFonts w:ascii="Times New Roman" w:hAnsi="Times New Roman" w:cs="Times New Roman"/>
          <w:color w:val="000000"/>
          <w:sz w:val="24"/>
          <w:szCs w:val="24"/>
        </w:rPr>
        <w:t>, vagy pl. SPK kazánokhoz nem kötelező a primer-kör)</w:t>
      </w:r>
      <w:r w:rsidR="00AE7A8B">
        <w:rPr>
          <w:rFonts w:ascii="Times New Roman" w:hAnsi="Times New Roman" w:cs="Times New Roman"/>
          <w:color w:val="000000"/>
          <w:sz w:val="24"/>
          <w:szCs w:val="24"/>
        </w:rPr>
        <w:t>, illetve</w:t>
      </w:r>
      <w:r w:rsidR="008A21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7A8B">
        <w:rPr>
          <w:rFonts w:ascii="Times New Roman" w:hAnsi="Times New Roman" w:cs="Times New Roman"/>
          <w:color w:val="000000"/>
          <w:sz w:val="24"/>
          <w:szCs w:val="24"/>
        </w:rPr>
        <w:t xml:space="preserve"> ha mégis kell</w:t>
      </w:r>
      <w:r w:rsidR="00D33D46">
        <w:rPr>
          <w:rFonts w:ascii="Times New Roman" w:hAnsi="Times New Roman" w:cs="Times New Roman"/>
          <w:color w:val="000000"/>
          <w:sz w:val="24"/>
          <w:szCs w:val="24"/>
        </w:rPr>
        <w:t xml:space="preserve"> primer-kör</w:t>
      </w:r>
      <w:r w:rsidR="00AE7A8B">
        <w:rPr>
          <w:rFonts w:ascii="Times New Roman" w:hAnsi="Times New Roman" w:cs="Times New Roman"/>
          <w:color w:val="000000"/>
          <w:sz w:val="24"/>
          <w:szCs w:val="24"/>
        </w:rPr>
        <w:t xml:space="preserve">, akkor </w:t>
      </w:r>
      <w:r w:rsidR="00D33D46">
        <w:rPr>
          <w:rFonts w:ascii="Times New Roman" w:hAnsi="Times New Roman" w:cs="Times New Roman"/>
          <w:color w:val="000000"/>
          <w:sz w:val="24"/>
          <w:szCs w:val="24"/>
        </w:rPr>
        <w:t xml:space="preserve">az összes többi </w:t>
      </w:r>
      <w:r w:rsidR="00D33D46">
        <w:rPr>
          <w:rFonts w:ascii="Times New Roman" w:hAnsi="Times New Roman" w:cs="Times New Roman"/>
          <w:color w:val="000000"/>
          <w:sz w:val="24"/>
          <w:szCs w:val="24"/>
        </w:rPr>
        <w:t xml:space="preserve">Unical kondenzációs kazánhoz </w:t>
      </w:r>
      <w:r w:rsidR="00AE7A8B">
        <w:rPr>
          <w:rFonts w:ascii="Times New Roman" w:hAnsi="Times New Roman" w:cs="Times New Roman"/>
          <w:color w:val="000000"/>
          <w:sz w:val="24"/>
          <w:szCs w:val="24"/>
        </w:rPr>
        <w:t xml:space="preserve">általában hidraulikus váltós </w:t>
      </w:r>
      <w:r w:rsidR="00D33D46">
        <w:rPr>
          <w:rFonts w:ascii="Times New Roman" w:hAnsi="Times New Roman" w:cs="Times New Roman"/>
          <w:color w:val="000000"/>
          <w:sz w:val="24"/>
          <w:szCs w:val="24"/>
        </w:rPr>
        <w:t xml:space="preserve">megfelelő </w:t>
      </w:r>
      <w:r w:rsidR="00AE7A8B">
        <w:rPr>
          <w:rFonts w:ascii="Times New Roman" w:hAnsi="Times New Roman" w:cs="Times New Roman"/>
          <w:color w:val="000000"/>
          <w:sz w:val="24"/>
          <w:szCs w:val="24"/>
        </w:rPr>
        <w:t>primer-kör is elegendő!)</w:t>
      </w:r>
      <w:r w:rsidRPr="00B361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1033E91" w14:textId="0C172896" w:rsidR="00796C19" w:rsidRPr="00B361C0" w:rsidRDefault="008A2123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És most a s</w:t>
      </w:r>
      <w:r w:rsidRPr="00B361C0">
        <w:rPr>
          <w:rFonts w:ascii="Times New Roman" w:hAnsi="Times New Roman" w:cs="Times New Roman"/>
          <w:b/>
          <w:bCs/>
          <w:color w:val="000000"/>
          <w:sz w:val="34"/>
          <w:szCs w:val="34"/>
        </w:rPr>
        <w:t>zivattyú javaslatok</w:t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:</w:t>
      </w:r>
      <w:r w:rsidRPr="00B361C0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br/>
      </w:r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 xml:space="preserve">Az Unical SPK </w:t>
      </w:r>
      <w:proofErr w:type="spellStart"/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>inox</w:t>
      </w:r>
      <w:proofErr w:type="spellEnd"/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>-kazántest</w:t>
      </w:r>
      <w:r w:rsidR="00796C19" w:rsidRPr="00B361C0"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>kondenzációs kazánokhoz, valamint</w:t>
      </w:r>
    </w:p>
    <w:p w14:paraId="1484052A" w14:textId="7D7C418F" w:rsidR="00796C19" w:rsidRPr="00B361C0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1C0">
        <w:rPr>
          <w:rFonts w:ascii="Times New Roman" w:hAnsi="Times New Roman" w:cs="Times New Roman"/>
          <w:color w:val="000000"/>
          <w:sz w:val="24"/>
          <w:szCs w:val="24"/>
        </w:rPr>
        <w:t>az Unical M</w:t>
      </w:r>
      <w:r w:rsidR="00AE7A8B">
        <w:rPr>
          <w:rFonts w:ascii="Times New Roman" w:hAnsi="Times New Roman" w:cs="Times New Roman"/>
          <w:color w:val="000000"/>
          <w:sz w:val="24"/>
          <w:szCs w:val="24"/>
        </w:rPr>
        <w:t>ODULEX</w:t>
      </w:r>
      <w:r w:rsidRPr="00B3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7A8B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="00AE7A8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AE7A8B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AE7A8B">
        <w:rPr>
          <w:rFonts w:ascii="Times New Roman" w:hAnsi="Times New Roman" w:cs="Times New Roman"/>
          <w:color w:val="000000"/>
          <w:sz w:val="24"/>
          <w:szCs w:val="24"/>
        </w:rPr>
        <w:t xml:space="preserve">-Mg öntvény </w:t>
      </w:r>
      <w:r w:rsidRPr="00B361C0">
        <w:rPr>
          <w:rFonts w:ascii="Times New Roman" w:hAnsi="Times New Roman" w:cs="Times New Roman"/>
          <w:color w:val="000000"/>
          <w:sz w:val="24"/>
          <w:szCs w:val="24"/>
        </w:rPr>
        <w:t>kazántest</w:t>
      </w:r>
      <w:r w:rsidRPr="00B361C0">
        <w:rPr>
          <w:rFonts w:ascii="TimesNewRoman" w:hAnsi="TimesNewRoman" w:cs="TimesNewRoman"/>
          <w:color w:val="000000"/>
          <w:sz w:val="24"/>
          <w:szCs w:val="24"/>
        </w:rPr>
        <w:t xml:space="preserve">ű </w:t>
      </w:r>
      <w:r w:rsidRPr="00B361C0">
        <w:rPr>
          <w:rFonts w:ascii="Times New Roman" w:hAnsi="Times New Roman" w:cs="Times New Roman"/>
          <w:color w:val="000000"/>
          <w:sz w:val="24"/>
          <w:szCs w:val="24"/>
        </w:rPr>
        <w:t>álló kondenzációs kazánokhoz,</w:t>
      </w:r>
    </w:p>
    <w:p w14:paraId="27C6D07C" w14:textId="12175443" w:rsidR="00796C19" w:rsidRPr="00B361C0" w:rsidRDefault="00D33D46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 xml:space="preserve">ha gyári primer-kört vesznek, </w:t>
      </w:r>
      <w:r w:rsidR="008A21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 xml:space="preserve">akkor az eleve tartalmazza a </w:t>
      </w:r>
      <w:r w:rsidR="00B361C0" w:rsidRPr="00B361C0">
        <w:rPr>
          <w:rFonts w:ascii="Times New Roman" w:hAnsi="Times New Roman" w:cs="Times New Roman"/>
          <w:color w:val="000000"/>
          <w:sz w:val="24"/>
          <w:szCs w:val="24"/>
        </w:rPr>
        <w:t>lejjebb jelölt</w:t>
      </w:r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123">
        <w:rPr>
          <w:rFonts w:ascii="Times New Roman" w:hAnsi="Times New Roman" w:cs="Times New Roman"/>
          <w:color w:val="000000"/>
          <w:sz w:val="24"/>
          <w:szCs w:val="24"/>
        </w:rPr>
        <w:t xml:space="preserve">0…10 V-os </w:t>
      </w:r>
      <w:proofErr w:type="spellStart"/>
      <w:r w:rsidR="00B361C0" w:rsidRPr="00B361C0">
        <w:rPr>
          <w:rFonts w:ascii="Times New Roman" w:hAnsi="Times New Roman" w:cs="Times New Roman"/>
          <w:color w:val="000000"/>
          <w:sz w:val="24"/>
          <w:szCs w:val="24"/>
        </w:rPr>
        <w:t>Wilo</w:t>
      </w:r>
      <w:proofErr w:type="spellEnd"/>
      <w:r w:rsidR="00B361C0" w:rsidRPr="00B3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C19" w:rsidRPr="00D742BA">
        <w:rPr>
          <w:rFonts w:ascii="Times New Roman" w:hAnsi="Times New Roman" w:cs="Times New Roman"/>
          <w:color w:val="000000"/>
          <w:sz w:val="24"/>
          <w:szCs w:val="24"/>
        </w:rPr>
        <w:t>szivattyúkat</w:t>
      </w:r>
      <w:r w:rsidR="00AE7A8B" w:rsidRPr="00D742BA">
        <w:rPr>
          <w:rFonts w:ascii="Times New Roman" w:hAnsi="Times New Roman" w:cs="Times New Roman"/>
          <w:color w:val="000000"/>
          <w:sz w:val="24"/>
          <w:szCs w:val="24"/>
        </w:rPr>
        <w:t xml:space="preserve"> IF modullal együtt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4F9664" w14:textId="6A8A0F57" w:rsidR="00796C19" w:rsidRPr="00B361C0" w:rsidRDefault="00D33D46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>e ha nem veszik meg a gyári primer-kört</w:t>
      </w:r>
      <w:r w:rsidR="00796C19" w:rsidRPr="00B361C0">
        <w:rPr>
          <w:rFonts w:ascii="Times New Roman" w:hAnsi="Times New Roman" w:cs="Times New Roman"/>
          <w:color w:val="000000"/>
          <w:sz w:val="18"/>
          <w:szCs w:val="18"/>
        </w:rPr>
        <w:t xml:space="preserve"> (bár kedvezőbb az ára, mintha hazai kereskedőktől vásárolgatnák össze a </w:t>
      </w:r>
      <w:r w:rsidR="00B361C0" w:rsidRPr="00B361C0">
        <w:rPr>
          <w:rFonts w:ascii="Times New Roman" w:hAnsi="Times New Roman" w:cs="Times New Roman"/>
          <w:color w:val="000000"/>
          <w:sz w:val="18"/>
          <w:szCs w:val="18"/>
        </w:rPr>
        <w:t>primer-kör elemeit</w:t>
      </w:r>
      <w:r w:rsidR="00796C19" w:rsidRPr="00B361C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796C19" w:rsidRPr="00B361C0">
        <w:rPr>
          <w:rFonts w:ascii="Times New Roman" w:hAnsi="Times New Roman" w:cs="Times New Roman"/>
          <w:color w:val="000000"/>
          <w:sz w:val="24"/>
          <w:szCs w:val="24"/>
        </w:rPr>
        <w:t>, akkor a primer körbe az alábbi 0…10 V-os jeleket fogadni tudó elektronikus szivattyúkat javasoljuk:</w:t>
      </w:r>
    </w:p>
    <w:p w14:paraId="18494C4D" w14:textId="60AE7F08" w:rsidR="00796C19" w:rsidRPr="00D33D46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33D4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8A2123" w:rsidRPr="00D33D46">
        <w:rPr>
          <w:rFonts w:ascii="Times New Roman" w:hAnsi="Times New Roman" w:cs="Times New Roman"/>
          <w:color w:val="FF0000"/>
          <w:sz w:val="20"/>
          <w:szCs w:val="20"/>
        </w:rPr>
        <w:t>De legyen körültekintő, mert n</w:t>
      </w:r>
      <w:r w:rsidRPr="00D33D46">
        <w:rPr>
          <w:rFonts w:ascii="Times New Roman" w:hAnsi="Times New Roman" w:cs="Times New Roman"/>
          <w:color w:val="FF0000"/>
          <w:sz w:val="20"/>
          <w:szCs w:val="20"/>
        </w:rPr>
        <w:t>em minden elektronikus szivattyú tud fogadni 0…10 V-os jeleket!)</w:t>
      </w:r>
    </w:p>
    <w:p w14:paraId="4F00F4DF" w14:textId="57648247" w:rsidR="00796C19" w:rsidRDefault="00D742BA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96C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796C19"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 w:rsidR="00796C19">
        <w:rPr>
          <w:rFonts w:ascii="Times New Roman" w:hAnsi="Times New Roman" w:cs="Times New Roman"/>
          <w:color w:val="000000"/>
          <w:sz w:val="24"/>
          <w:szCs w:val="24"/>
        </w:rPr>
        <w:t xml:space="preserve"> EXT 100: </w:t>
      </w:r>
      <w:proofErr w:type="spellStart"/>
      <w:r w:rsidR="00796C19"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 w:rsidR="00796C1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96C19"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 w:rsidR="00796C19">
        <w:rPr>
          <w:rFonts w:ascii="Times New Roman" w:hAnsi="Times New Roman" w:cs="Times New Roman"/>
          <w:color w:val="0000FF"/>
          <w:sz w:val="24"/>
          <w:szCs w:val="24"/>
        </w:rPr>
        <w:t xml:space="preserve"> 40/1-4 + </w:t>
      </w:r>
      <w:r w:rsidR="00796C19"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 w:rsidR="00796C19"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 w:rsidR="00796C19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796C19"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 w:rsidR="00796C19"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 w:rsidR="00796C19"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 w:rsidR="00796C19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2BEF31D" w14:textId="3B63F9E4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 150 vagy SPK 150 </w:t>
      </w:r>
      <w:r>
        <w:rPr>
          <w:rFonts w:ascii="Times New Roman" w:hAnsi="Times New Roman" w:cs="Times New Roman"/>
          <w:color w:val="000000"/>
          <w:sz w:val="20"/>
          <w:szCs w:val="20"/>
        </w:rPr>
        <w:t>(a nagy vízter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ű </w:t>
      </w:r>
      <w:r>
        <w:rPr>
          <w:rFonts w:ascii="Times New Roman" w:hAnsi="Times New Roman" w:cs="Times New Roman"/>
          <w:color w:val="000000"/>
          <w:sz w:val="20"/>
          <w:szCs w:val="20"/>
        </w:rPr>
        <w:t>SPK kazánokhoz nem kötelez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ő </w:t>
      </w:r>
      <w:r>
        <w:rPr>
          <w:rFonts w:ascii="Times New Roman" w:hAnsi="Times New Roman" w:cs="Times New Roman"/>
          <w:color w:val="000000"/>
          <w:sz w:val="20"/>
          <w:szCs w:val="20"/>
        </w:rPr>
        <w:t>primer kört alkalmazni)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819327" w14:textId="77777777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40/1-4 + </w:t>
      </w:r>
      <w:r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5FF6FD22" w14:textId="05766F55" w:rsidR="00796C19" w:rsidRDefault="00D742BA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6C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796C19"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 w:rsidR="00796C19">
        <w:rPr>
          <w:rFonts w:ascii="Times New Roman" w:hAnsi="Times New Roman" w:cs="Times New Roman"/>
          <w:color w:val="000000"/>
          <w:sz w:val="24"/>
          <w:szCs w:val="24"/>
        </w:rPr>
        <w:t xml:space="preserve"> EXT 200: </w:t>
      </w:r>
      <w:proofErr w:type="spellStart"/>
      <w:r w:rsidR="00796C19"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 w:rsidR="00796C1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96C19"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 w:rsidR="00796C19">
        <w:rPr>
          <w:rFonts w:ascii="Times New Roman" w:hAnsi="Times New Roman" w:cs="Times New Roman"/>
          <w:color w:val="0000FF"/>
          <w:sz w:val="24"/>
          <w:szCs w:val="24"/>
        </w:rPr>
        <w:t xml:space="preserve"> 40/1-8 + </w:t>
      </w:r>
      <w:r w:rsidR="00796C19"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 w:rsidR="00796C19"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 w:rsidR="00796C19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796C19"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 w:rsidR="00796C19"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 w:rsidR="00796C19"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 w:rsidR="00796C19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2159E383" w14:textId="2B99B8A4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 250 vagy SPK 230 </w:t>
      </w:r>
      <w:r>
        <w:rPr>
          <w:rFonts w:ascii="Times New Roman" w:hAnsi="Times New Roman" w:cs="Times New Roman"/>
          <w:color w:val="000000"/>
          <w:sz w:val="20"/>
          <w:szCs w:val="20"/>
        </w:rPr>
        <w:t>(a nagy vízter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ű </w:t>
      </w:r>
      <w:r>
        <w:rPr>
          <w:rFonts w:ascii="Times New Roman" w:hAnsi="Times New Roman" w:cs="Times New Roman"/>
          <w:color w:val="000000"/>
          <w:sz w:val="20"/>
          <w:szCs w:val="20"/>
        </w:rPr>
        <w:t>SPK kazánokhoz nem kötelez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ő </w:t>
      </w:r>
      <w:r>
        <w:rPr>
          <w:rFonts w:ascii="Times New Roman" w:hAnsi="Times New Roman" w:cs="Times New Roman"/>
          <w:color w:val="000000"/>
          <w:sz w:val="20"/>
          <w:szCs w:val="20"/>
        </w:rPr>
        <w:t>primer kört alkalmazni)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79CA1F" w14:textId="77777777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40/1-8 + </w:t>
      </w:r>
      <w:r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2B4BBD36" w14:textId="400510DA" w:rsidR="00796C19" w:rsidRDefault="00B361C0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6C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796C19"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 w:rsidR="00796C19">
        <w:rPr>
          <w:rFonts w:ascii="Times New Roman" w:hAnsi="Times New Roman" w:cs="Times New Roman"/>
          <w:color w:val="000000"/>
          <w:sz w:val="24"/>
          <w:szCs w:val="24"/>
        </w:rPr>
        <w:t xml:space="preserve"> EXT 300 vagy SPK 300 </w:t>
      </w:r>
      <w:r w:rsidR="00796C19">
        <w:rPr>
          <w:rFonts w:ascii="Times New Roman" w:hAnsi="Times New Roman" w:cs="Times New Roman"/>
          <w:color w:val="000000"/>
          <w:sz w:val="20"/>
          <w:szCs w:val="20"/>
        </w:rPr>
        <w:t>(a nagy vízter</w:t>
      </w:r>
      <w:r w:rsidR="00796C19">
        <w:rPr>
          <w:rFonts w:ascii="TimesNewRoman" w:hAnsi="TimesNewRoman" w:cs="TimesNewRoman"/>
          <w:color w:val="000000"/>
          <w:sz w:val="20"/>
          <w:szCs w:val="20"/>
        </w:rPr>
        <w:t xml:space="preserve">ű </w:t>
      </w:r>
      <w:r w:rsidR="00796C19">
        <w:rPr>
          <w:rFonts w:ascii="Times New Roman" w:hAnsi="Times New Roman" w:cs="Times New Roman"/>
          <w:color w:val="000000"/>
          <w:sz w:val="20"/>
          <w:szCs w:val="20"/>
        </w:rPr>
        <w:t>SPK kazánokhoz nem kötelez</w:t>
      </w:r>
      <w:r w:rsidR="00796C19">
        <w:rPr>
          <w:rFonts w:ascii="TimesNewRoman" w:hAnsi="TimesNewRoman" w:cs="TimesNewRoman"/>
          <w:color w:val="000000"/>
          <w:sz w:val="20"/>
          <w:szCs w:val="20"/>
        </w:rPr>
        <w:t xml:space="preserve">ő </w:t>
      </w:r>
      <w:r w:rsidR="00796C19">
        <w:rPr>
          <w:rFonts w:ascii="Times New Roman" w:hAnsi="Times New Roman" w:cs="Times New Roman"/>
          <w:color w:val="000000"/>
          <w:sz w:val="20"/>
          <w:szCs w:val="20"/>
        </w:rPr>
        <w:t>primer kört alkalmazni)</w:t>
      </w:r>
      <w:r w:rsidR="00796C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A69211" w14:textId="77777777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40/1-12 + </w:t>
      </w:r>
      <w:r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83E5AA8" w14:textId="04968F5F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 350: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40/1-12 + </w:t>
      </w:r>
      <w:r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0B28DFFD" w14:textId="7BCB8E2B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 440 vagy SPK 400 </w:t>
      </w:r>
      <w:r>
        <w:rPr>
          <w:rFonts w:ascii="Times New Roman" w:hAnsi="Times New Roman" w:cs="Times New Roman"/>
          <w:color w:val="000000"/>
          <w:sz w:val="20"/>
          <w:szCs w:val="20"/>
        </w:rPr>
        <w:t>(a nagy vízter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ű </w:t>
      </w:r>
      <w:r>
        <w:rPr>
          <w:rFonts w:ascii="Times New Roman" w:hAnsi="Times New Roman" w:cs="Times New Roman"/>
          <w:color w:val="000000"/>
          <w:sz w:val="20"/>
          <w:szCs w:val="20"/>
        </w:rPr>
        <w:t>SPK kazánokhoz nem kötelez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ő </w:t>
      </w:r>
      <w:r>
        <w:rPr>
          <w:rFonts w:ascii="Times New Roman" w:hAnsi="Times New Roman" w:cs="Times New Roman"/>
          <w:color w:val="000000"/>
          <w:sz w:val="20"/>
          <w:szCs w:val="20"/>
        </w:rPr>
        <w:t>primer kört alkalmazni)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259140" w14:textId="77777777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65/1-12 + </w:t>
      </w:r>
      <w:r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4E4221C3" w14:textId="50146C95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 550 vagy SPK 500 </w:t>
      </w:r>
      <w:r>
        <w:rPr>
          <w:rFonts w:ascii="Times New Roman" w:hAnsi="Times New Roman" w:cs="Times New Roman"/>
          <w:color w:val="000000"/>
          <w:sz w:val="20"/>
          <w:szCs w:val="20"/>
        </w:rPr>
        <w:t>(a nagy vízter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ű </w:t>
      </w:r>
      <w:r>
        <w:rPr>
          <w:rFonts w:ascii="Times New Roman" w:hAnsi="Times New Roman" w:cs="Times New Roman"/>
          <w:color w:val="000000"/>
          <w:sz w:val="20"/>
          <w:szCs w:val="20"/>
        </w:rPr>
        <w:t>SPK kazánokhoz nem kötelez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ő </w:t>
      </w:r>
      <w:r>
        <w:rPr>
          <w:rFonts w:ascii="Times New Roman" w:hAnsi="Times New Roman" w:cs="Times New Roman"/>
          <w:color w:val="000000"/>
          <w:sz w:val="20"/>
          <w:szCs w:val="20"/>
        </w:rPr>
        <w:t>primer kört alkalmazni)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1603B0" w14:textId="77777777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65/1-12 + </w:t>
      </w:r>
      <w:r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19986C94" w14:textId="36282F72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 660 vagy SPK 600 </w:t>
      </w:r>
      <w:r>
        <w:rPr>
          <w:rFonts w:ascii="Times New Roman" w:hAnsi="Times New Roman" w:cs="Times New Roman"/>
          <w:color w:val="000000"/>
          <w:sz w:val="20"/>
          <w:szCs w:val="20"/>
        </w:rPr>
        <w:t>(a nagy vízter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ű </w:t>
      </w:r>
      <w:r>
        <w:rPr>
          <w:rFonts w:ascii="Times New Roman" w:hAnsi="Times New Roman" w:cs="Times New Roman"/>
          <w:color w:val="000000"/>
          <w:sz w:val="20"/>
          <w:szCs w:val="20"/>
        </w:rPr>
        <w:t>SPK kazánokhoz nem kötelez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ő </w:t>
      </w:r>
      <w:r>
        <w:rPr>
          <w:rFonts w:ascii="Times New Roman" w:hAnsi="Times New Roman" w:cs="Times New Roman"/>
          <w:color w:val="000000"/>
          <w:sz w:val="20"/>
          <w:szCs w:val="20"/>
        </w:rPr>
        <w:t>primer kört alkalmazni)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8A23FD" w14:textId="77777777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65/1-12 + </w:t>
      </w:r>
      <w:r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5993598E" w14:textId="434D3E39" w:rsidR="00796C19" w:rsidRDefault="00796C19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 770: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65/1-12 + </w:t>
      </w:r>
      <w:r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04DF82B8" w14:textId="2E751C8E" w:rsidR="00796C19" w:rsidRDefault="00B361C0" w:rsidP="0079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6C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796C19"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 w:rsidR="00796C19">
        <w:rPr>
          <w:rFonts w:ascii="Times New Roman" w:hAnsi="Times New Roman" w:cs="Times New Roman"/>
          <w:color w:val="000000"/>
          <w:sz w:val="24"/>
          <w:szCs w:val="24"/>
        </w:rPr>
        <w:t xml:space="preserve"> EXT 900: </w:t>
      </w:r>
      <w:proofErr w:type="spellStart"/>
      <w:r w:rsidR="00796C19"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 w:rsidR="00796C1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96C19"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 w:rsidR="00796C19">
        <w:rPr>
          <w:rFonts w:ascii="Times New Roman" w:hAnsi="Times New Roman" w:cs="Times New Roman"/>
          <w:color w:val="0000FF"/>
          <w:sz w:val="24"/>
          <w:szCs w:val="24"/>
        </w:rPr>
        <w:t xml:space="preserve"> 100/1-12 + </w:t>
      </w:r>
      <w:r w:rsidR="00796C19"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 w:rsidR="00796C19"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 w:rsidR="00796C19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796C19"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 w:rsidR="00796C19"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 w:rsidR="00796C19"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 w:rsidR="00796C19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3951055C" w14:textId="1BD03D6C" w:rsidR="008A2123" w:rsidRDefault="00796C19" w:rsidP="008A2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32AC2B5" w14:textId="1ED106FE" w:rsidR="003F523C" w:rsidRPr="00796C19" w:rsidRDefault="00796C19" w:rsidP="003F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 1000…1500: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Wilo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Stratos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ikerszivattyú D80/1-12 + </w:t>
      </w:r>
      <w:r>
        <w:rPr>
          <w:rFonts w:ascii="Times New Roman" w:hAnsi="Times New Roman" w:cs="Times New Roman"/>
          <w:color w:val="0000FF"/>
          <w:sz w:val="18"/>
          <w:szCs w:val="18"/>
        </w:rPr>
        <w:t xml:space="preserve">IF-EXT…0-10 V modul a </w:t>
      </w:r>
      <w:proofErr w:type="spellStart"/>
      <w:r>
        <w:rPr>
          <w:rFonts w:ascii="Times New Roman" w:hAnsi="Times New Roman" w:cs="Times New Roman"/>
          <w:color w:val="0000FF"/>
          <w:sz w:val="18"/>
          <w:szCs w:val="18"/>
        </w:rPr>
        <w:t>Wilo-tól</w:t>
      </w:r>
      <w:proofErr w:type="spellEnd"/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(vagy ezeknek megfelel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ő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Grundfos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3F523C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2BF760F6" w14:textId="228E325F" w:rsidR="00B361C0" w:rsidRPr="00796C19" w:rsidRDefault="00B361C0" w:rsidP="00B3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9523140" w14:textId="56EBF319" w:rsidR="003713AD" w:rsidRPr="00796C19" w:rsidRDefault="00796C19" w:rsidP="00796C1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96C19">
        <w:rPr>
          <w:rFonts w:ascii="Times New Roman" w:hAnsi="Times New Roman" w:cs="Times New Roman"/>
          <w:color w:val="000000"/>
          <w:sz w:val="16"/>
          <w:szCs w:val="16"/>
        </w:rPr>
        <w:t>2023. július</w:t>
      </w:r>
      <w:r w:rsidR="004D0199">
        <w:rPr>
          <w:rFonts w:ascii="Times New Roman" w:hAnsi="Times New Roman" w:cs="Times New Roman"/>
          <w:color w:val="000000"/>
          <w:sz w:val="16"/>
          <w:szCs w:val="16"/>
        </w:rPr>
        <w:t xml:space="preserve"> 28.</w:t>
      </w:r>
      <w:r w:rsidRPr="00796C19">
        <w:rPr>
          <w:rFonts w:ascii="Times New Roman" w:hAnsi="Times New Roman" w:cs="Times New Roman"/>
          <w:color w:val="000000"/>
          <w:sz w:val="16"/>
          <w:szCs w:val="16"/>
        </w:rPr>
        <w:br/>
        <w:t>Homor Miklós</w:t>
      </w:r>
      <w:r w:rsidR="003E479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96C19">
        <w:rPr>
          <w:rFonts w:ascii="Times New Roman" w:hAnsi="Times New Roman" w:cs="Times New Roman"/>
          <w:color w:val="000000"/>
          <w:sz w:val="16"/>
          <w:szCs w:val="16"/>
        </w:rPr>
        <w:t xml:space="preserve">Unical </w:t>
      </w:r>
      <w:r>
        <w:rPr>
          <w:rFonts w:ascii="Times New Roman" w:hAnsi="Times New Roman" w:cs="Times New Roman"/>
          <w:color w:val="000000"/>
          <w:sz w:val="16"/>
          <w:szCs w:val="16"/>
        </w:rPr>
        <w:t>k</w:t>
      </w:r>
      <w:r w:rsidRPr="00796C19">
        <w:rPr>
          <w:rFonts w:ascii="Times New Roman" w:hAnsi="Times New Roman" w:cs="Times New Roman"/>
          <w:color w:val="000000"/>
          <w:sz w:val="16"/>
          <w:szCs w:val="16"/>
        </w:rPr>
        <w:t>épviselet vez.</w:t>
      </w:r>
      <w:r w:rsidR="008A2123">
        <w:rPr>
          <w:rFonts w:ascii="Times New Roman" w:hAnsi="Times New Roman" w:cs="Times New Roman"/>
          <w:color w:val="000000"/>
          <w:sz w:val="16"/>
          <w:szCs w:val="16"/>
        </w:rPr>
        <w:br/>
        <w:t>unical.hu</w:t>
      </w:r>
    </w:p>
    <w:sectPr w:rsidR="003713AD" w:rsidRPr="00796C19" w:rsidSect="00796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AD"/>
    <w:rsid w:val="003713AD"/>
    <w:rsid w:val="003A67F0"/>
    <w:rsid w:val="003E4794"/>
    <w:rsid w:val="003F523C"/>
    <w:rsid w:val="004D0199"/>
    <w:rsid w:val="00796C19"/>
    <w:rsid w:val="007E17E7"/>
    <w:rsid w:val="00807AEB"/>
    <w:rsid w:val="008A2123"/>
    <w:rsid w:val="008B3572"/>
    <w:rsid w:val="00912E5E"/>
    <w:rsid w:val="00AE7A8B"/>
    <w:rsid w:val="00B361C0"/>
    <w:rsid w:val="00D33D46"/>
    <w:rsid w:val="00D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8093"/>
  <w15:chartTrackingRefBased/>
  <w15:docId w15:val="{A3FB04E4-E4EA-496B-9946-B25B9CB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Homor Miklós</dc:creator>
  <cp:keywords/>
  <dc:description/>
  <cp:lastModifiedBy>Homor Miklós</cp:lastModifiedBy>
  <cp:revision>7</cp:revision>
  <dcterms:created xsi:type="dcterms:W3CDTF">2023-07-21T09:45:00Z</dcterms:created>
  <dcterms:modified xsi:type="dcterms:W3CDTF">2023-07-28T14:01:00Z</dcterms:modified>
</cp:coreProperties>
</file>